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05FA4"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kern w:val="0"/>
          <w:sz w:val="40"/>
          <w:szCs w:val="40"/>
          <w:lang w:eastAsia="ru-KZ"/>
          <w14:ligatures w14:val="none"/>
        </w:rPr>
      </w:pPr>
      <w:r w:rsidRPr="00B3335E">
        <w:rPr>
          <w:rFonts w:ascii="Times New Roman" w:eastAsia="Times New Roman" w:hAnsi="Times New Roman" w:cs="Times New Roman"/>
          <w:b/>
          <w:bCs/>
          <w:color w:val="202124"/>
          <w:kern w:val="0"/>
          <w:sz w:val="40"/>
          <w:szCs w:val="40"/>
          <w:lang w:val="kk-KZ" w:eastAsia="ru-KZ"/>
          <w14:ligatures w14:val="none"/>
        </w:rPr>
        <w:t>Мектеп жасына дейінгі баланың дамуына ата-ана көзқарасының әсері</w:t>
      </w:r>
    </w:p>
    <w:p w14:paraId="22401592"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Мектепке дейінгі жастағы баланың дамуына құрдастарымен, ағаларымен және әпкелерімен және басқа отбасы мүшелерімен қарым-қатынасы айтарлықтай әсер ететініне қарамастан, басты рөл әлі де ата-аналардың ықпалына тиесілі. Мектеп жасына дейінгі баланың ата-анасымен қарым-қатынасы кезінде балалық шағында бастан кешкені оның өмірінің соңына дейін сақталады. Бұл жаста қалыптасқан құрылымдарды өзгерту өте қиын, олар көбінесе сыртқы көмекті, сондай-ақ ересек адамның үлкен күш-жігерін қажет етеді.</w:t>
      </w:r>
    </w:p>
    <w:p w14:paraId="77CD5DBB"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Баланың дамуы ата-ананың бағдарламалауының әсерінен жүзеге асады және бала туған сәттен бастап өз өмірінің тарихын жасай бастайды. Ал төрт жаста оның мазмұны жалпы алғанда жеті жасқа дейін белгілі болады, оқиға дерлік аяқталады, содан кейін ол тек «жылтыратылады» және бөлшектермен толықтырылады.</w:t>
      </w:r>
    </w:p>
    <w:p w14:paraId="30CB0C4A" w14:textId="77777777" w:rsidR="00B3335E" w:rsidRPr="00B3335E" w:rsidRDefault="00B3335E" w:rsidP="00B3335E">
      <w:pPr>
        <w:pStyle w:val="HTML"/>
        <w:shd w:val="clear" w:color="auto" w:fill="F8F9FA"/>
        <w:spacing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Ата-ана көзқарасы - бұл әрекетте, сөзде, ым-ишарада және т.б. арқылы көрінетін стереотиптік мінез-құлық ережелері ата-аналар дайын үлгілерді ұстанатын сияқты; Ата-ананың қарым-қатынасына отбасылық құндылықтар, сондай-ақ ата-ананың әлеуметтік-экономикалық жағдайы әсер етеді. Материалдық табысы төмен отбасылар қатал және балалар мәселесіне жауапкершілікті сезінбейді.</w:t>
      </w:r>
      <w:r w:rsidRPr="00B3335E">
        <w:rPr>
          <w:rFonts w:ascii="Times New Roman" w:eastAsia="Times New Roman" w:hAnsi="Times New Roman" w:cs="Times New Roman"/>
          <w:color w:val="202124"/>
          <w:kern w:val="0"/>
          <w:sz w:val="28"/>
          <w:szCs w:val="28"/>
          <w:lang w:val="kk-KZ" w:eastAsia="ru-KZ"/>
          <w14:ligatures w14:val="none"/>
        </w:rPr>
        <w:t xml:space="preserve"> </w:t>
      </w:r>
      <w:r w:rsidRPr="00B3335E">
        <w:rPr>
          <w:rFonts w:ascii="Times New Roman" w:eastAsia="Times New Roman" w:hAnsi="Times New Roman" w:cs="Times New Roman"/>
          <w:color w:val="202124"/>
          <w:kern w:val="0"/>
          <w:sz w:val="28"/>
          <w:szCs w:val="28"/>
          <w:lang w:val="kk-KZ" w:eastAsia="ru-KZ"/>
          <w14:ligatures w14:val="none"/>
        </w:rPr>
        <w:t>Орташа табысы бар отбасында балалардың тәуелсіздігіне оң көзқарас қалыптасады және балаларда жақсы мінез-құлық ынталандырылады; Аналардың жоғары кәсіби деңгейі өзін-өзі реттеу, бастамашылық және шығармашылық сияқты құндылықтарды көрсетеді.</w:t>
      </w:r>
    </w:p>
    <w:p w14:paraId="78A352CA"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xml:space="preserve">Ата-ана баласына тек білім ғана емес, үлгі-өнеге де береді. Отбасы балаларын тәрбиелеуге, олардың бойына мінез-құлық қасиеттерін сіңіруге </w:t>
      </w:r>
      <w:r w:rsidRPr="00B3335E">
        <w:rPr>
          <w:rFonts w:ascii="Times New Roman" w:eastAsia="Times New Roman" w:hAnsi="Times New Roman" w:cs="Times New Roman"/>
          <w:color w:val="202124"/>
          <w:kern w:val="0"/>
          <w:sz w:val="28"/>
          <w:szCs w:val="28"/>
          <w:lang w:val="kk-KZ" w:eastAsia="ru-KZ"/>
          <w14:ligatures w14:val="none"/>
        </w:rPr>
        <w:lastRenderedPageBreak/>
        <w:t>жауапты. Ата-ананың балаға деген қарым-қатынасында ата-аналық қарым-қатынас ата-ананың өз балаларына деген сезіміне, күтулеріне, бағалауларына негізделеді;</w:t>
      </w:r>
    </w:p>
    <w:p w14:paraId="2CABFC68"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Ата-ананың көзқарасы - бұл әрекет, сөз және ым-ишара арқылы көрінетін стереотиптік мінез-құлық ережелері.</w:t>
      </w:r>
    </w:p>
    <w:p w14:paraId="7AB2A795"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Баланың эмоционалдық және тұлғалық дамуында ата-ананың қарым-қатынасы үлкен рөл атқарады. Ата-ана бала үшін ең маңызды және сүйікті адамдар сияқты. Билік, әсіресе психоэмоционалды дамудың ең ерте кезеңдерінде, даусыз және абсолютті. Ата-ананың қатесіздігіне, дұрыстығына, әділдігіне баланың сенімі мызғымас: «Анам айтты...», «Әкем бұйырды...»</w:t>
      </w:r>
    </w:p>
    <w:p w14:paraId="32D3FA9D"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Сіз, ата-аналар, балаға деген ауызша өтініштеріңізге, баланың іс-әрекетін бағалауға мұқият және мұқият болуыңыз керек және кейіннен баланың мінез-құлқында теріс көрініс беретін, оның өмірін стереотиптік және эмоционалды түрде шектеулі ететін көзқарастардан аулақ болуыңыз керек.</w:t>
      </w:r>
    </w:p>
    <w:p w14:paraId="015E8550"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Күн сайын көзқарастар пайда болады. Олар кездейсоқ, әлсіз, басқалары іргелі, тұрақты және күшті, ерте балалық шақтан қалыптасады, неғұрлым ерте игерілсе, соғұрлым олардың әсері күшейеді. Қатынас пайда болғаннан кейін ол жойылмайды және баланың өміріндегі қолайлы сәтте оның мінез-құлқы мен сезіміне әсер етеді. Қарсы көзқарас қана теріс көзқарасқа қарсы қару бола алады және ол үнемі ата-ананың және басқалардың жағымды көріністерімен күшейтіледі.</w:t>
      </w:r>
    </w:p>
    <w:p w14:paraId="222CEF2F"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Мысалы, «Сен бәрін істей аласың» деген қарсы көзқарас «сен қабілетсізсің, сен ештеңе істей алмайсың» деген көзқарасты жеңеді, бірақ егер бала нақты іс-әрекетте өзінің қабілеттерін растайтын болса ғана.</w:t>
      </w:r>
    </w:p>
    <w:p w14:paraId="74693D3B"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lastRenderedPageBreak/>
        <w:t>Ата-аналардың көпшілігінің көзқарастары оң және баланың жеке жолының қолайлы дамуына ықпал ететіні сөзсіз. Және олар көмектесіп, кедергі жасамайтындықтан, олар туралы білудің қажеті жоқ. Бұл баланың өзін сақтауға және қоршаған әлемде аман қалуына көмектесетін бірегей психологиялық қорғаныс құралдары. Тарихи қалыптасқан және ұрпақтан-ұрпаққа жалғасып келе жатқан тұлғаны қорғайтын оң көзқарастардың мысалы ретінде жақсылық зұлымдықты жеңетін, табандылық, өзіне деген сенімділік және адамның күш-қуаты маңызды болатын дана икемді мағынасы бар мақал-мәтелдер мен мәтелдер, ертегілер мен дастандар жатады. .</w:t>
      </w:r>
    </w:p>
    <w:p w14:paraId="05A9094F"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Бұл баланың психоэмоционалдық әл-ауқаты мен мінез-құлқына теріс әсер етеді. Осы «сөздердің» барлығы баланың санасына берік ілініп кеткен, содан кейін баланың сізден алыстап кеткенін, жасырын, жалқау, сенімсіз және өзіне сенімсіз болып кеткенін ұнатпасаңыз, таң қалмаңыз.</w:t>
      </w:r>
    </w:p>
    <w:p w14:paraId="40D6CF06"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Жағымсыз сөз тіркестерінің аз екеніне көз жеткізуге тырысыңыз, оларды баланың өзіне деген сенімділігін, эмоциялық әлемінің байлығы мен жарқындығын дамытатын жағымды сөздерге айналдыруды үйреніңіз.</w:t>
      </w:r>
    </w:p>
    <w:p w14:paraId="70930C1E"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Мынадай сөз тіркестерін қолданыңыз:</w:t>
      </w:r>
    </w:p>
    <w:p w14:paraId="5444CD50"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Сіз ең сүйікті адамсыз!</w:t>
      </w:r>
    </w:p>
    <w:p w14:paraId="6E855DFC"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Сіздің қолыңыздан көп нәрсе келеді!</w:t>
      </w:r>
    </w:p>
    <w:p w14:paraId="0D738A48"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Сенсіз не істер едік!</w:t>
      </w:r>
    </w:p>
    <w:p w14:paraId="248C97D7"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Кел маған!</w:t>
      </w:r>
    </w:p>
    <w:p w14:paraId="40A9E8F9"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Бізбен бірге отырыңыз!</w:t>
      </w:r>
    </w:p>
    <w:p w14:paraId="515B7870"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Мен саған көмектесем…</w:t>
      </w:r>
    </w:p>
    <w:p w14:paraId="3D2854AD"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Сіздің жетістігіңізге қуанамын!</w:t>
      </w:r>
    </w:p>
    <w:p w14:paraId="4F455194"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 Қандай жағдай болмасын, үйіміз – қорғанымыз.</w:t>
      </w:r>
    </w:p>
    <w:p w14:paraId="315787B6"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lastRenderedPageBreak/>
        <w:t>• Саған не болғанын айт...</w:t>
      </w:r>
    </w:p>
    <w:p w14:paraId="7FF130DD"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Баланың жеке тұлғасы ең алдымен ата-ананың ықпалында қалыптасып, тәрбиеленетінін тағы да еске сала кетейін. Дағдыларды шыдамдылықпен дамыту керек, ал білім беру принциптерін берік өмірлік дағдыларға айналдыру керек. Мейірімділік, сүйіспеншілік, адамгершілік, жанашырлық, сыйластық – осының бәрі нақты әрекеттер арқылы тәрбиеленеді.</w:t>
      </w:r>
    </w:p>
    <w:p w14:paraId="62EC9B60"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Әрбір әрекет, әрбір сөз белгілі бір жағдайда баланың мінез-құлқына айналады.</w:t>
      </w:r>
    </w:p>
    <w:p w14:paraId="50026249"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Ересектердің әңгімелерін тыңдай отырып, балалар біздің көзқарастарымыз бен принциптерімізді, құндылықтар жүйемізді үнсіз қабылдайды және «ненің жақсы, ненің жаман екенін» ажырата білуге ​​үйренеді. Кез келген моральдық ілімдер әрқашан жұмыс істей бермейді және барлығына бірдей әсер ете бермейді, бірақ жарқын, көрнекті мысалдар балалардың жадында берік сақталады.</w:t>
      </w:r>
    </w:p>
    <w:p w14:paraId="06816796"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Балалар өздерінің жас ерекшеліктеріне байланысты ақпаратты нақты және эмоционалды болған кезде жақсы қабылдайды.</w:t>
      </w:r>
    </w:p>
    <w:p w14:paraId="2D6F8989"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Балаларды тәрбиелеу процесінде көп нәрсе ата-ананың тәжірибесі мен біліміне емес, сезіну және болжау қабілетіне байланысты.</w:t>
      </w:r>
    </w:p>
    <w:p w14:paraId="3B62A8FC"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Бала - пластилин, оны қалай қалыптастырсаң, солай өседі. Бұл ата-аналарға ғана емес, тәрбиешілерге де қатысты. Ұстаздың да ата-ана сияқты қолы мейірімге толы, сөзі жылы болуы керек. Бала дұрыс емес әрекет жасаса да, сіз әрқашан жылы сөздерді табуыңыз керек. Балаға мәселенің не екенін және онымен қалай күресуге болатынын түсіндіріңіз.</w:t>
      </w:r>
    </w:p>
    <w:p w14:paraId="52F99C78"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Тек бәріміз бірге мейірімді, ашық бала тәрбиелей аламыз. Баланың немқұрайлы ересектердің арқасында жиі алатын кешендері кімде болмайды.</w:t>
      </w:r>
    </w:p>
    <w:p w14:paraId="4CF48807" w14:textId="77777777"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B3335E">
        <w:rPr>
          <w:rFonts w:ascii="Times New Roman" w:eastAsia="Times New Roman" w:hAnsi="Times New Roman" w:cs="Times New Roman"/>
          <w:color w:val="202124"/>
          <w:kern w:val="0"/>
          <w:sz w:val="28"/>
          <w:szCs w:val="28"/>
          <w:lang w:val="kk-KZ" w:eastAsia="ru-KZ"/>
          <w14:ligatures w14:val="none"/>
        </w:rPr>
        <w:t>Сәттілік тілеймін!!!!</w:t>
      </w:r>
    </w:p>
    <w:p w14:paraId="1C91C2A0" w14:textId="5CFEE058" w:rsidR="00B3335E" w:rsidRPr="00B3335E" w:rsidRDefault="00B3335E" w:rsidP="00B333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eastAsia="ru-KZ"/>
          <w14:ligatures w14:val="none"/>
        </w:rPr>
      </w:pPr>
    </w:p>
    <w:p w14:paraId="312497AB" w14:textId="77777777" w:rsidR="00B3335E" w:rsidRDefault="00B3335E"/>
    <w:sectPr w:rsidR="00B33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5E"/>
    <w:rsid w:val="00B3335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8B91"/>
  <w15:chartTrackingRefBased/>
  <w15:docId w15:val="{473AD50C-0859-4B75-85E0-24EC021C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3335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3335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1542">
      <w:bodyDiv w:val="1"/>
      <w:marLeft w:val="0"/>
      <w:marRight w:val="0"/>
      <w:marTop w:val="0"/>
      <w:marBottom w:val="0"/>
      <w:divBdr>
        <w:top w:val="none" w:sz="0" w:space="0" w:color="auto"/>
        <w:left w:val="none" w:sz="0" w:space="0" w:color="auto"/>
        <w:bottom w:val="none" w:sz="0" w:space="0" w:color="auto"/>
        <w:right w:val="none" w:sz="0" w:space="0" w:color="auto"/>
      </w:divBdr>
    </w:div>
    <w:div w:id="303851528">
      <w:bodyDiv w:val="1"/>
      <w:marLeft w:val="0"/>
      <w:marRight w:val="0"/>
      <w:marTop w:val="0"/>
      <w:marBottom w:val="0"/>
      <w:divBdr>
        <w:top w:val="none" w:sz="0" w:space="0" w:color="auto"/>
        <w:left w:val="none" w:sz="0" w:space="0" w:color="auto"/>
        <w:bottom w:val="none" w:sz="0" w:space="0" w:color="auto"/>
        <w:right w:val="none" w:sz="0" w:space="0" w:color="auto"/>
      </w:divBdr>
    </w:div>
    <w:div w:id="339814330">
      <w:bodyDiv w:val="1"/>
      <w:marLeft w:val="0"/>
      <w:marRight w:val="0"/>
      <w:marTop w:val="0"/>
      <w:marBottom w:val="0"/>
      <w:divBdr>
        <w:top w:val="none" w:sz="0" w:space="0" w:color="auto"/>
        <w:left w:val="none" w:sz="0" w:space="0" w:color="auto"/>
        <w:bottom w:val="none" w:sz="0" w:space="0" w:color="auto"/>
        <w:right w:val="none" w:sz="0" w:space="0" w:color="auto"/>
      </w:divBdr>
    </w:div>
    <w:div w:id="605313807">
      <w:bodyDiv w:val="1"/>
      <w:marLeft w:val="0"/>
      <w:marRight w:val="0"/>
      <w:marTop w:val="0"/>
      <w:marBottom w:val="0"/>
      <w:divBdr>
        <w:top w:val="none" w:sz="0" w:space="0" w:color="auto"/>
        <w:left w:val="none" w:sz="0" w:space="0" w:color="auto"/>
        <w:bottom w:val="none" w:sz="0" w:space="0" w:color="auto"/>
        <w:right w:val="none" w:sz="0" w:space="0" w:color="auto"/>
      </w:divBdr>
    </w:div>
    <w:div w:id="658309156">
      <w:bodyDiv w:val="1"/>
      <w:marLeft w:val="0"/>
      <w:marRight w:val="0"/>
      <w:marTop w:val="0"/>
      <w:marBottom w:val="0"/>
      <w:divBdr>
        <w:top w:val="none" w:sz="0" w:space="0" w:color="auto"/>
        <w:left w:val="none" w:sz="0" w:space="0" w:color="auto"/>
        <w:bottom w:val="none" w:sz="0" w:space="0" w:color="auto"/>
        <w:right w:val="none" w:sz="0" w:space="0" w:color="auto"/>
      </w:divBdr>
    </w:div>
    <w:div w:id="665396689">
      <w:bodyDiv w:val="1"/>
      <w:marLeft w:val="0"/>
      <w:marRight w:val="0"/>
      <w:marTop w:val="0"/>
      <w:marBottom w:val="0"/>
      <w:divBdr>
        <w:top w:val="none" w:sz="0" w:space="0" w:color="auto"/>
        <w:left w:val="none" w:sz="0" w:space="0" w:color="auto"/>
        <w:bottom w:val="none" w:sz="0" w:space="0" w:color="auto"/>
        <w:right w:val="none" w:sz="0" w:space="0" w:color="auto"/>
      </w:divBdr>
    </w:div>
    <w:div w:id="1226137030">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662074504">
      <w:bodyDiv w:val="1"/>
      <w:marLeft w:val="0"/>
      <w:marRight w:val="0"/>
      <w:marTop w:val="0"/>
      <w:marBottom w:val="0"/>
      <w:divBdr>
        <w:top w:val="none" w:sz="0" w:space="0" w:color="auto"/>
        <w:left w:val="none" w:sz="0" w:space="0" w:color="auto"/>
        <w:bottom w:val="none" w:sz="0" w:space="0" w:color="auto"/>
        <w:right w:val="none" w:sz="0" w:space="0" w:color="auto"/>
      </w:divBdr>
    </w:div>
    <w:div w:id="1712801813">
      <w:bodyDiv w:val="1"/>
      <w:marLeft w:val="0"/>
      <w:marRight w:val="0"/>
      <w:marTop w:val="0"/>
      <w:marBottom w:val="0"/>
      <w:divBdr>
        <w:top w:val="none" w:sz="0" w:space="0" w:color="auto"/>
        <w:left w:val="none" w:sz="0" w:space="0" w:color="auto"/>
        <w:bottom w:val="none" w:sz="0" w:space="0" w:color="auto"/>
        <w:right w:val="none" w:sz="0" w:space="0" w:color="auto"/>
      </w:divBdr>
    </w:div>
    <w:div w:id="1747263113">
      <w:bodyDiv w:val="1"/>
      <w:marLeft w:val="0"/>
      <w:marRight w:val="0"/>
      <w:marTop w:val="0"/>
      <w:marBottom w:val="0"/>
      <w:divBdr>
        <w:top w:val="none" w:sz="0" w:space="0" w:color="auto"/>
        <w:left w:val="none" w:sz="0" w:space="0" w:color="auto"/>
        <w:bottom w:val="none" w:sz="0" w:space="0" w:color="auto"/>
        <w:right w:val="none" w:sz="0" w:space="0" w:color="auto"/>
      </w:divBdr>
    </w:div>
    <w:div w:id="21425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2024-05-05T14:31:00Z</dcterms:created>
  <dcterms:modified xsi:type="dcterms:W3CDTF">2024-05-05T14:46:00Z</dcterms:modified>
</cp:coreProperties>
</file>